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D4" w:rsidRDefault="00DB08D4" w:rsidP="00DB08D4">
      <w:pPr>
        <w:ind w:left="360"/>
        <w:rPr>
          <w:b/>
          <w:lang w:val="sr-Latn-RS"/>
        </w:rPr>
      </w:pPr>
      <w:r>
        <w:rPr>
          <w:b/>
          <w:lang w:val="sr-Latn-RS"/>
        </w:rPr>
        <w:t>SPISAK VEŽBI IZ FIZIKE 2</w:t>
      </w:r>
    </w:p>
    <w:p w:rsidR="00DB08D4" w:rsidRDefault="00DB08D4" w:rsidP="00DB08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Latn-RS"/>
        </w:rPr>
        <w:t>Kompenzaciona metoda i merenje temperature termoparom</w:t>
      </w:r>
      <w:r>
        <w:rPr>
          <w:lang w:val="sr-Latn-RS"/>
        </w:rPr>
        <w:tab/>
        <w:t>str. 83-90, 97-103 i 239</w:t>
      </w:r>
    </w:p>
    <w:p w:rsidR="00DB08D4" w:rsidRDefault="00DB08D4" w:rsidP="00DB08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Latn-RS"/>
        </w:rPr>
        <w:t>Vitstonov most i otporni termometar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str. 71-76, 105-106, 237 i 240</w:t>
      </w:r>
    </w:p>
    <w:p w:rsidR="00DB08D4" w:rsidRDefault="00DB08D4" w:rsidP="00DB08D4">
      <w:pPr>
        <w:pStyle w:val="ListParagraph"/>
        <w:numPr>
          <w:ilvl w:val="0"/>
          <w:numId w:val="1"/>
        </w:numPr>
        <w:rPr>
          <w:lang w:val="sr-Cyrl-RS"/>
        </w:rPr>
      </w:pPr>
      <w:bookmarkStart w:id="0" w:name="_GoBack"/>
      <w:bookmarkEnd w:id="0"/>
      <w:r>
        <w:rPr>
          <w:lang w:val="sr-Latn-RS"/>
        </w:rPr>
        <w:t>Prelazni režimi u RC kolima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str. 51-57 i 233</w:t>
      </w:r>
    </w:p>
    <w:p w:rsidR="00DB08D4" w:rsidRDefault="00DB08D4" w:rsidP="00DB08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Latn-RS"/>
        </w:rPr>
        <w:t>Mostovi naizmenične struje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str. 77-82 i 238</w:t>
      </w:r>
    </w:p>
    <w:p w:rsidR="00DB08D4" w:rsidRDefault="00DB08D4" w:rsidP="00DB08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Latn-RS"/>
        </w:rPr>
        <w:t>Omov zakon za naizmenične struje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str. 41-50 i 231</w:t>
      </w:r>
    </w:p>
    <w:p w:rsidR="00DB08D4" w:rsidRDefault="00DB08D4" w:rsidP="00DB08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Latn-RS"/>
        </w:rPr>
        <w:t>Merenje magnetne susceptibilnosti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str. 163-168 i 248</w:t>
      </w:r>
    </w:p>
    <w:p w:rsidR="00E737AB" w:rsidRDefault="00E737AB"/>
    <w:sectPr w:rsidR="00E7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B94"/>
    <w:multiLevelType w:val="hybridMultilevel"/>
    <w:tmpl w:val="C390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D4"/>
    <w:rsid w:val="00DB08D4"/>
    <w:rsid w:val="00E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2021-10-21T12:33:00Z</dcterms:created>
  <dcterms:modified xsi:type="dcterms:W3CDTF">2021-10-21T12:35:00Z</dcterms:modified>
</cp:coreProperties>
</file>