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DE" w:rsidRPr="00B8615A" w:rsidRDefault="00C42CDE" w:rsidP="00C42CDE">
      <w:pPr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План наставних колоквијума из предмета </w:t>
      </w:r>
      <w:r>
        <w:rPr>
          <w:rFonts w:ascii="Times New Roman" w:hAnsi="Times New Roman" w:cs="Times New Roman"/>
          <w:b/>
          <w:sz w:val="36"/>
          <w:szCs w:val="36"/>
          <w:lang w:val="sr-Cyrl-CS"/>
        </w:rPr>
        <w:t>Физичка хемија плазме</w:t>
      </w:r>
      <w:r w:rsidRPr="00B8615A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у школској 2020/21 години</w:t>
      </w:r>
    </w:p>
    <w:tbl>
      <w:tblPr>
        <w:tblStyle w:val="TableGrid"/>
        <w:tblW w:w="0" w:type="auto"/>
        <w:jc w:val="center"/>
        <w:tblInd w:w="-470" w:type="dxa"/>
        <w:tblLook w:val="04A0"/>
      </w:tblPr>
      <w:tblGrid>
        <w:gridCol w:w="2385"/>
        <w:gridCol w:w="1915"/>
        <w:gridCol w:w="1915"/>
        <w:gridCol w:w="2640"/>
      </w:tblGrid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Колоквијум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Студенти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61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Време и просторија</w:t>
            </w:r>
          </w:p>
        </w:tc>
      </w:tr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11. децембар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16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18. децембар</w:t>
            </w:r>
          </w:p>
        </w:tc>
        <w:tc>
          <w:tcPr>
            <w:tcW w:w="1915" w:type="dxa"/>
          </w:tcPr>
          <w:p w:rsidR="00C42CDE" w:rsidRPr="00B8615A" w:rsidRDefault="00C42CDE" w:rsidP="00C42CDE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 xml:space="preserve">-16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  <w:tr w:rsidR="00C42CDE" w:rsidRPr="00B8615A" w:rsidTr="00293E94">
        <w:trPr>
          <w:jc w:val="center"/>
        </w:trPr>
        <w:tc>
          <w:tcPr>
            <w:tcW w:w="238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Петак, 15. јануар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Први и други</w:t>
            </w:r>
          </w:p>
        </w:tc>
        <w:tc>
          <w:tcPr>
            <w:tcW w:w="1915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„Нови“ и „Стари“</w:t>
            </w:r>
          </w:p>
        </w:tc>
        <w:tc>
          <w:tcPr>
            <w:tcW w:w="2640" w:type="dxa"/>
          </w:tcPr>
          <w:p w:rsidR="00C42CDE" w:rsidRPr="00B8615A" w:rsidRDefault="00C42CDE" w:rsidP="00293E94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14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="008D24AF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16 </w:t>
            </w:r>
            <w:r>
              <w:rPr>
                <w:rFonts w:ascii="Times New Roman" w:hAnsi="Times New Roman" w:cs="Times New Roman"/>
                <w:lang w:val="sr-Latn-CS"/>
              </w:rPr>
              <w:t xml:space="preserve">h, </w:t>
            </w:r>
            <w:r>
              <w:rPr>
                <w:rFonts w:ascii="Times New Roman" w:hAnsi="Times New Roman" w:cs="Times New Roman"/>
                <w:lang w:val="sr-Cyrl-CS"/>
              </w:rPr>
              <w:t>ФХА, 263 и 252</w:t>
            </w:r>
          </w:p>
        </w:tc>
      </w:tr>
    </w:tbl>
    <w:p w:rsidR="00196AD4" w:rsidRDefault="00196AD4" w:rsidP="00196AD4">
      <w:pPr>
        <w:pStyle w:val="NormalWeb"/>
        <w:jc w:val="both"/>
      </w:pPr>
      <w:proofErr w:type="gramStart"/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колоквијуме</w:t>
      </w:r>
      <w:proofErr w:type="spellEnd"/>
      <w:r>
        <w:t>.</w:t>
      </w:r>
      <w:proofErr w:type="gramEnd"/>
    </w:p>
    <w:p w:rsidR="00196AD4" w:rsidRDefault="00196AD4" w:rsidP="00196AD4">
      <w:pPr>
        <w:pStyle w:val="NormalWeb"/>
        <w:jc w:val="both"/>
      </w:pPr>
      <w:proofErr w:type="spellStart"/>
      <w:proofErr w:type="gramStart"/>
      <w:r>
        <w:t>Због</w:t>
      </w:r>
      <w:proofErr w:type="spellEnd"/>
      <w:r>
        <w:t xml:space="preserve"> </w:t>
      </w:r>
      <w:proofErr w:type="spellStart"/>
      <w:r>
        <w:t>епидемиолошке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и </w:t>
      </w:r>
      <w:proofErr w:type="spellStart"/>
      <w:r>
        <w:t>ограниченог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у </w:t>
      </w:r>
      <w:proofErr w:type="spellStart"/>
      <w:r>
        <w:t>једној</w:t>
      </w:r>
      <w:proofErr w:type="spellEnd"/>
      <w:r>
        <w:t xml:space="preserve"> </w:t>
      </w:r>
      <w:proofErr w:type="spellStart"/>
      <w:r>
        <w:t>просторији</w:t>
      </w:r>
      <w:proofErr w:type="spellEnd"/>
      <w:r>
        <w:t xml:space="preserve">,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предметном</w:t>
      </w:r>
      <w:proofErr w:type="spellEnd"/>
      <w:r>
        <w:t xml:space="preserve"> </w:t>
      </w:r>
      <w:proofErr w:type="spellStart"/>
      <w:r>
        <w:t>асистенту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Наставног</w:t>
      </w:r>
      <w:proofErr w:type="spellEnd"/>
      <w:r>
        <w:t xml:space="preserve"> </w:t>
      </w:r>
      <w:proofErr w:type="spellStart"/>
      <w:r>
        <w:t>колоквијума</w:t>
      </w:r>
      <w:proofErr w:type="spellEnd"/>
      <w:r>
        <w:t xml:space="preserve"> у </w:t>
      </w:r>
      <w:proofErr w:type="spellStart"/>
      <w:r>
        <w:t>одређеном</w:t>
      </w:r>
      <w:proofErr w:type="spellEnd"/>
      <w:r>
        <w:t xml:space="preserve"> </w:t>
      </w:r>
      <w:proofErr w:type="spellStart"/>
      <w:r>
        <w:t>термину</w:t>
      </w:r>
      <w:proofErr w:type="spellEnd"/>
      <w:r>
        <w:t xml:space="preserve">,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Пријава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шаље</w:t>
      </w:r>
      <w:proofErr w:type="spellEnd"/>
      <w:r>
        <w:t xml:space="preserve"> </w:t>
      </w:r>
      <w:proofErr w:type="spellStart"/>
      <w:r>
        <w:rPr>
          <w:b/>
          <w:bCs/>
        </w:rPr>
        <w:t>најраније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, а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24 </w:t>
      </w:r>
      <w:proofErr w:type="spellStart"/>
      <w:r>
        <w:rPr>
          <w:b/>
          <w:bCs/>
        </w:rP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изађе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(</w:t>
      </w:r>
      <w:proofErr w:type="spellStart"/>
      <w:r>
        <w:t>први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>).</w:t>
      </w:r>
      <w:proofErr w:type="gramEnd"/>
    </w:p>
    <w:p w:rsidR="00196AD4" w:rsidRDefault="00196AD4" w:rsidP="00196AD4">
      <w:pPr>
        <w:pStyle w:val="NormalWeb"/>
        <w:jc w:val="both"/>
      </w:pP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пристиглих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20 </w:t>
      </w:r>
      <w:proofErr w:type="spellStart"/>
      <w:r>
        <w:t>сати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полажу</w:t>
      </w:r>
      <w:proofErr w:type="spellEnd"/>
      <w:r>
        <w:t xml:space="preserve"> </w:t>
      </w:r>
      <w:proofErr w:type="spellStart"/>
      <w:r>
        <w:t>колоквијум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просторијама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Сваки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просторије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полаже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rPr>
          <w:b/>
          <w:bCs/>
        </w:rPr>
        <w:t>најкасније</w:t>
      </w:r>
      <w:proofErr w:type="spellEnd"/>
      <w:r>
        <w:rPr>
          <w:b/>
          <w:bCs/>
        </w:rPr>
        <w:t xml:space="preserve"> 5 </w:t>
      </w:r>
      <w:proofErr w:type="spellStart"/>
      <w:r>
        <w:rPr>
          <w:b/>
          <w:bCs/>
        </w:rPr>
        <w:t>минута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почетка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термина</w:t>
      </w:r>
      <w:proofErr w:type="spellEnd"/>
      <w:r>
        <w:t>.</w:t>
      </w:r>
      <w:proofErr w:type="gramEnd"/>
    </w:p>
    <w:p w:rsidR="00196AD4" w:rsidRDefault="00196AD4" w:rsidP="00196AD4">
      <w:pPr>
        <w:pStyle w:val="NormalWeb"/>
        <w:jc w:val="both"/>
      </w:pPr>
      <w:proofErr w:type="spellStart"/>
      <w:r>
        <w:rPr>
          <w:b/>
          <w:bCs/>
        </w:rPr>
        <w:t>Студенти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време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неће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моћи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полажу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колоквијум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том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термину</w:t>
      </w:r>
      <w:proofErr w:type="spellEnd"/>
      <w:r>
        <w:rPr>
          <w:b/>
          <w:bCs/>
        </w:rPr>
        <w:t>.</w:t>
      </w:r>
    </w:p>
    <w:p w:rsidR="00196AD4" w:rsidRDefault="00196AD4" w:rsidP="00196AD4">
      <w:pPr>
        <w:pStyle w:val="NormalWeb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пријављују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у </w:t>
      </w:r>
      <w:proofErr w:type="spellStart"/>
      <w:r>
        <w:t>терминима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сигурно</w:t>
      </w:r>
      <w:proofErr w:type="spellEnd"/>
      <w:r>
        <w:t xml:space="preserve"> </w:t>
      </w:r>
      <w:proofErr w:type="spellStart"/>
      <w:r>
        <w:t>изаћи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лакше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полагања</w:t>
      </w:r>
      <w:proofErr w:type="spellEnd"/>
      <w:r>
        <w:t xml:space="preserve"> и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просторија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пријави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, а у </w:t>
      </w:r>
      <w:proofErr w:type="spellStart"/>
      <w:r>
        <w:t>међувремену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предомисли</w:t>
      </w:r>
      <w:proofErr w:type="spellEnd"/>
      <w:r>
        <w:t xml:space="preserve">, </w:t>
      </w:r>
      <w:proofErr w:type="spellStart"/>
      <w:r>
        <w:t>треба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предметног</w:t>
      </w:r>
      <w:proofErr w:type="spellEnd"/>
      <w:r>
        <w:t xml:space="preserve"> </w:t>
      </w:r>
      <w:proofErr w:type="spellStart"/>
      <w:r>
        <w:t>асистента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24 </w:t>
      </w:r>
      <w:proofErr w:type="spellStart"/>
      <w:r>
        <w:t>сата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термина</w:t>
      </w:r>
      <w:proofErr w:type="spellEnd"/>
      <w:r>
        <w:t>.</w:t>
      </w:r>
      <w:proofErr w:type="gramEnd"/>
    </w:p>
    <w:p w:rsidR="00196AD4" w:rsidRDefault="00196AD4" w:rsidP="00196AD4">
      <w:pPr>
        <w:pStyle w:val="NormalWeb"/>
        <w:jc w:val="right"/>
      </w:pPr>
      <w:proofErr w:type="spellStart"/>
      <w:r>
        <w:t>Предметни</w:t>
      </w:r>
      <w:proofErr w:type="spellEnd"/>
      <w:r>
        <w:t xml:space="preserve"> </w:t>
      </w:r>
      <w:proofErr w:type="spellStart"/>
      <w:r>
        <w:t>асистент</w:t>
      </w:r>
      <w:proofErr w:type="spellEnd"/>
      <w:r>
        <w:t>:</w:t>
      </w:r>
    </w:p>
    <w:p w:rsidR="00196AD4" w:rsidRDefault="00196AD4" w:rsidP="00196AD4">
      <w:pPr>
        <w:pStyle w:val="NormalWeb"/>
        <w:jc w:val="right"/>
      </w:pP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Ранковић</w:t>
      </w:r>
      <w:proofErr w:type="spellEnd"/>
    </w:p>
    <w:sectPr w:rsidR="00196AD4" w:rsidSect="00FD4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D6E9E"/>
    <w:multiLevelType w:val="hybridMultilevel"/>
    <w:tmpl w:val="348060AA"/>
    <w:lvl w:ilvl="0" w:tplc="32B222AA">
      <w:start w:val="1"/>
      <w:numFmt w:val="decimal"/>
      <w:pStyle w:val="listaref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B8615A"/>
    <w:rsid w:val="00080A4A"/>
    <w:rsid w:val="00196AD4"/>
    <w:rsid w:val="00403D25"/>
    <w:rsid w:val="004434B6"/>
    <w:rsid w:val="005275A3"/>
    <w:rsid w:val="00793D40"/>
    <w:rsid w:val="0080768B"/>
    <w:rsid w:val="008D24AF"/>
    <w:rsid w:val="00A10404"/>
    <w:rsid w:val="00B82D12"/>
    <w:rsid w:val="00B8615A"/>
    <w:rsid w:val="00C004E8"/>
    <w:rsid w:val="00C42CDE"/>
    <w:rsid w:val="00D0687C"/>
    <w:rsid w:val="00D2338B"/>
    <w:rsid w:val="00D721D8"/>
    <w:rsid w:val="00E80319"/>
    <w:rsid w:val="00FD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7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6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D0687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0687C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D0687C"/>
    <w:pPr>
      <w:spacing w:after="240"/>
      <w:outlineLvl w:val="9"/>
    </w:pPr>
    <w:rPr>
      <w:rFonts w:ascii="Cambria" w:eastAsia="Times New Roman" w:hAnsi="Cambria" w:cs="Times New Roman"/>
      <w:caps/>
      <w:color w:val="365F91"/>
      <w:lang w:eastAsia="ja-JP"/>
    </w:rPr>
  </w:style>
  <w:style w:type="paragraph" w:customStyle="1" w:styleId="prviredDragan">
    <w:name w:val="prvi red Dragan"/>
    <w:basedOn w:val="Normal"/>
    <w:link w:val="prviredDraganChar"/>
    <w:qFormat/>
    <w:rsid w:val="00D0687C"/>
    <w:pPr>
      <w:tabs>
        <w:tab w:val="left" w:pos="0"/>
      </w:tabs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viredDraganChar">
    <w:name w:val="prvi red Dragan Char"/>
    <w:link w:val="prviredDragan"/>
    <w:rsid w:val="00D0687C"/>
    <w:rPr>
      <w:rFonts w:ascii="Times New Roman" w:eastAsia="Calibri" w:hAnsi="Times New Roman" w:cs="Times New Roman"/>
      <w:sz w:val="24"/>
      <w:szCs w:val="24"/>
    </w:rPr>
  </w:style>
  <w:style w:type="paragraph" w:customStyle="1" w:styleId="tekstDragan">
    <w:name w:val="tekst Dragan"/>
    <w:basedOn w:val="Normal"/>
    <w:link w:val="tekstDraganChar"/>
    <w:qFormat/>
    <w:rsid w:val="00D0687C"/>
    <w:pPr>
      <w:tabs>
        <w:tab w:val="left" w:pos="0"/>
      </w:tabs>
      <w:spacing w:after="100" w:line="360" w:lineRule="auto"/>
      <w:jc w:val="center"/>
    </w:pPr>
    <w:rPr>
      <w:rFonts w:ascii="Times New Roman" w:hAnsi="Times New Roman" w:cs="Times New Roman"/>
    </w:rPr>
  </w:style>
  <w:style w:type="character" w:customStyle="1" w:styleId="tekstDraganChar">
    <w:name w:val="tekst Dragan Char"/>
    <w:link w:val="tekstDragan"/>
    <w:rsid w:val="00D0687C"/>
    <w:rPr>
      <w:rFonts w:ascii="Times New Roman" w:eastAsia="Calibri" w:hAnsi="Times New Roman" w:cs="Times New Roman"/>
    </w:rPr>
  </w:style>
  <w:style w:type="paragraph" w:customStyle="1" w:styleId="listaref">
    <w:name w:val="listaref"/>
    <w:basedOn w:val="Normal"/>
    <w:qFormat/>
    <w:rsid w:val="00D0687C"/>
    <w:pPr>
      <w:numPr>
        <w:numId w:val="1"/>
      </w:numPr>
      <w:tabs>
        <w:tab w:val="left" w:pos="454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a">
    <w:name w:val="једнацина Драган"/>
    <w:basedOn w:val="Normal"/>
    <w:link w:val="Char"/>
    <w:qFormat/>
    <w:rsid w:val="00D0687C"/>
    <w:pPr>
      <w:tabs>
        <w:tab w:val="left" w:pos="0"/>
        <w:tab w:val="right" w:pos="7938"/>
      </w:tabs>
      <w:spacing w:before="120" w:after="120" w:line="360" w:lineRule="auto"/>
      <w:ind w:left="1134"/>
    </w:pPr>
    <w:rPr>
      <w:rFonts w:ascii="Times New Roman" w:hAnsi="Times New Roman" w:cs="Times New Roman"/>
    </w:rPr>
  </w:style>
  <w:style w:type="character" w:customStyle="1" w:styleId="Char">
    <w:name w:val="једнацина Драган Char"/>
    <w:basedOn w:val="DefaultParagraphFont"/>
    <w:link w:val="a"/>
    <w:rsid w:val="00D0687C"/>
    <w:rPr>
      <w:rFonts w:ascii="Times New Roman" w:eastAsia="Calibri" w:hAnsi="Times New Roman" w:cs="Times New Roman"/>
    </w:rPr>
  </w:style>
  <w:style w:type="table" w:styleId="TableGrid">
    <w:name w:val="Table Grid"/>
    <w:basedOn w:val="TableNormal"/>
    <w:uiPriority w:val="59"/>
    <w:rsid w:val="00B86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Rankovic</dc:creator>
  <cp:lastModifiedBy>Dragan Rankovic</cp:lastModifiedBy>
  <cp:revision>2</cp:revision>
  <cp:lastPrinted>2020-10-12T07:16:00Z</cp:lastPrinted>
  <dcterms:created xsi:type="dcterms:W3CDTF">2020-10-12T08:39:00Z</dcterms:created>
  <dcterms:modified xsi:type="dcterms:W3CDTF">2020-10-12T08:39:00Z</dcterms:modified>
</cp:coreProperties>
</file>